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5BE217BE" w:rsidP="0B36F822" w:rsidRDefault="5BE217BE" w14:paraId="0DEB7616" w14:textId="1FE86575">
      <w:pPr>
        <w:pStyle w:val="Normal"/>
        <w:suppressLineNumbers w:val="0"/>
        <w:bidi w:val="0"/>
        <w:spacing w:before="0" w:beforeAutospacing="off" w:after="0" w:afterAutospacing="off" w:line="259" w:lineRule="auto"/>
        <w:ind w:left="0" w:right="0"/>
        <w:jc w:val="center"/>
      </w:pPr>
      <w:r w:rsidR="5BE217BE">
        <w:rPr/>
        <w:t>Happy Children Learn</w:t>
      </w:r>
    </w:p>
    <w:p xmlns:wp14="http://schemas.microsoft.com/office/word/2010/wordml" w:rsidR="009C2CED" w:rsidP="001958B6" w:rsidRDefault="009C2CED" w14:paraId="0A37501D" wp14:textId="77777777">
      <w:pPr>
        <w:spacing w:after="0"/>
        <w:jc w:val="center"/>
        <w:rPr>
          <w:rFonts w:ascii="Arial" w:hAnsi="Arial" w:cs="Arial"/>
        </w:rPr>
      </w:pPr>
    </w:p>
    <w:p xmlns:wp14="http://schemas.microsoft.com/office/word/2010/wordml" w:rsidR="009C2CED" w:rsidP="001958B6" w:rsidRDefault="007E7A08" w14:paraId="67910FCF" wp14:textId="5FD5E288">
      <w:pPr>
        <w:spacing w:after="0"/>
        <w:jc w:val="center"/>
        <w:rPr>
          <w:rFonts w:ascii="Arial" w:hAnsi="Arial" w:cs="Arial"/>
        </w:rPr>
      </w:pPr>
      <w:r w:rsidRPr="0B36F822" w:rsidR="007E7A08">
        <w:rPr>
          <w:rFonts w:ascii="Arial" w:hAnsi="Arial" w:cs="Arial"/>
        </w:rPr>
        <w:t>French</w:t>
      </w:r>
      <w:r w:rsidRPr="0B36F822" w:rsidR="008A33C2">
        <w:rPr>
          <w:rFonts w:ascii="Arial" w:hAnsi="Arial" w:cs="Arial"/>
        </w:rPr>
        <w:t xml:space="preserve"> </w:t>
      </w:r>
      <w:r w:rsidRPr="0B36F822" w:rsidR="009C2CED">
        <w:rPr>
          <w:rFonts w:ascii="Arial" w:hAnsi="Arial" w:cs="Arial"/>
        </w:rPr>
        <w:t xml:space="preserve">Skills Progression at </w:t>
      </w:r>
      <w:r w:rsidRPr="0B36F822" w:rsidR="3FBB26C8">
        <w:rPr>
          <w:rFonts w:ascii="Arial" w:hAnsi="Arial" w:cs="Arial"/>
        </w:rPr>
        <w:t>Waterside</w:t>
      </w:r>
      <w:r w:rsidRPr="0B36F822" w:rsidR="00A247B6">
        <w:rPr>
          <w:rFonts w:ascii="Arial" w:hAnsi="Arial" w:cs="Arial"/>
        </w:rPr>
        <w:t>- Language Angels</w:t>
      </w:r>
      <w:bookmarkStart w:name="_GoBack" w:id="0"/>
      <w:bookmarkEnd w:id="0"/>
    </w:p>
    <w:p xmlns:wp14="http://schemas.microsoft.com/office/word/2010/wordml" w:rsidR="009C2CED" w:rsidP="001958B6" w:rsidRDefault="009C2CED" w14:paraId="5DAB6C7B" wp14:textId="77777777">
      <w:pPr>
        <w:spacing w:after="0"/>
        <w:jc w:val="center"/>
        <w:rPr>
          <w:rFonts w:ascii="Arial" w:hAnsi="Arial" w:cs="Arial"/>
        </w:rPr>
      </w:pPr>
    </w:p>
    <w:tbl>
      <w:tblPr>
        <w:tblStyle w:val="TableGrid"/>
        <w:tblW w:w="0" w:type="auto"/>
        <w:tblLook w:val="04A0" w:firstRow="1" w:lastRow="0" w:firstColumn="1" w:lastColumn="0" w:noHBand="0" w:noVBand="1"/>
      </w:tblPr>
      <w:tblGrid>
        <w:gridCol w:w="2274"/>
        <w:gridCol w:w="2824"/>
        <w:gridCol w:w="3119"/>
        <w:gridCol w:w="3827"/>
        <w:gridCol w:w="3827"/>
      </w:tblGrid>
      <w:tr xmlns:wp14="http://schemas.microsoft.com/office/word/2010/wordml" w:rsidR="008B3BCD" w:rsidTr="008B3BCD" w14:paraId="2173DFB5" wp14:textId="77777777">
        <w:tc>
          <w:tcPr>
            <w:tcW w:w="2274" w:type="dxa"/>
          </w:tcPr>
          <w:p w:rsidR="008B3BCD" w:rsidP="001958B6" w:rsidRDefault="008B3BCD" w14:paraId="1B35B51A" wp14:textId="77777777">
            <w:pPr>
              <w:jc w:val="center"/>
              <w:rPr>
                <w:rFonts w:ascii="Arial" w:hAnsi="Arial" w:cs="Arial"/>
              </w:rPr>
            </w:pPr>
            <w:r>
              <w:rPr>
                <w:rFonts w:ascii="Arial" w:hAnsi="Arial" w:cs="Arial"/>
              </w:rPr>
              <w:t>Skills</w:t>
            </w:r>
          </w:p>
        </w:tc>
        <w:tc>
          <w:tcPr>
            <w:tcW w:w="2824" w:type="dxa"/>
          </w:tcPr>
          <w:p w:rsidR="008B3BCD" w:rsidP="001958B6" w:rsidRDefault="008B3BCD" w14:paraId="67065954" wp14:textId="77777777">
            <w:pPr>
              <w:jc w:val="center"/>
              <w:rPr>
                <w:rFonts w:ascii="Arial" w:hAnsi="Arial" w:cs="Arial"/>
              </w:rPr>
            </w:pPr>
            <w:r>
              <w:rPr>
                <w:rFonts w:ascii="Arial" w:hAnsi="Arial" w:cs="Arial"/>
              </w:rPr>
              <w:t>Y3</w:t>
            </w:r>
          </w:p>
        </w:tc>
        <w:tc>
          <w:tcPr>
            <w:tcW w:w="3119" w:type="dxa"/>
          </w:tcPr>
          <w:p w:rsidR="008B3BCD" w:rsidP="001958B6" w:rsidRDefault="008B3BCD" w14:paraId="352E039A" wp14:textId="77777777">
            <w:pPr>
              <w:jc w:val="center"/>
              <w:rPr>
                <w:rFonts w:ascii="Arial" w:hAnsi="Arial" w:cs="Arial"/>
              </w:rPr>
            </w:pPr>
            <w:r>
              <w:rPr>
                <w:rFonts w:ascii="Arial" w:hAnsi="Arial" w:cs="Arial"/>
              </w:rPr>
              <w:t>Y4</w:t>
            </w:r>
          </w:p>
        </w:tc>
        <w:tc>
          <w:tcPr>
            <w:tcW w:w="3827" w:type="dxa"/>
          </w:tcPr>
          <w:p w:rsidR="008B3BCD" w:rsidP="001958B6" w:rsidRDefault="008B3BCD" w14:paraId="35EADCB4" wp14:textId="77777777">
            <w:pPr>
              <w:jc w:val="center"/>
              <w:rPr>
                <w:rFonts w:ascii="Arial" w:hAnsi="Arial" w:cs="Arial"/>
              </w:rPr>
            </w:pPr>
            <w:r>
              <w:rPr>
                <w:rFonts w:ascii="Arial" w:hAnsi="Arial" w:cs="Arial"/>
              </w:rPr>
              <w:t>Y5</w:t>
            </w:r>
          </w:p>
        </w:tc>
        <w:tc>
          <w:tcPr>
            <w:tcW w:w="3827" w:type="dxa"/>
          </w:tcPr>
          <w:p w:rsidR="008B3BCD" w:rsidP="001958B6" w:rsidRDefault="008B3BCD" w14:paraId="37B7722E" wp14:textId="77777777">
            <w:pPr>
              <w:jc w:val="center"/>
              <w:rPr>
                <w:rFonts w:ascii="Arial" w:hAnsi="Arial" w:cs="Arial"/>
              </w:rPr>
            </w:pPr>
            <w:r>
              <w:rPr>
                <w:rFonts w:ascii="Arial" w:hAnsi="Arial" w:cs="Arial"/>
              </w:rPr>
              <w:t>Y6</w:t>
            </w:r>
          </w:p>
        </w:tc>
      </w:tr>
      <w:tr xmlns:wp14="http://schemas.microsoft.com/office/word/2010/wordml" w:rsidRPr="00304E71" w:rsidR="008B3BCD" w:rsidTr="008B3BCD" w14:paraId="61EF1C1A" wp14:textId="77777777">
        <w:tc>
          <w:tcPr>
            <w:tcW w:w="2274" w:type="dxa"/>
          </w:tcPr>
          <w:p w:rsidRPr="00304E71" w:rsidR="008B3BCD" w:rsidP="001958B6" w:rsidRDefault="008B3BCD" w14:paraId="02EB378F" wp14:textId="77777777">
            <w:pPr>
              <w:jc w:val="center"/>
              <w:rPr>
                <w:rFonts w:ascii="Arial" w:hAnsi="Arial" w:cs="Arial"/>
              </w:rPr>
            </w:pPr>
          </w:p>
          <w:p w:rsidRPr="008A33C2" w:rsidR="008B3BCD" w:rsidP="001958B6" w:rsidRDefault="000A5004" w14:paraId="13399733" wp14:textId="77777777">
            <w:pPr>
              <w:jc w:val="center"/>
              <w:rPr>
                <w:rFonts w:ascii="Arial" w:hAnsi="Arial" w:cs="Arial"/>
                <w:b/>
                <w:color w:val="0070C0"/>
              </w:rPr>
            </w:pPr>
            <w:r>
              <w:rPr>
                <w:rFonts w:ascii="Arial" w:hAnsi="Arial" w:cs="Arial"/>
                <w:b/>
                <w:color w:val="0070C0"/>
              </w:rPr>
              <w:t>Listening</w:t>
            </w:r>
          </w:p>
          <w:p w:rsidRPr="00304E71" w:rsidR="008B3BCD" w:rsidP="001958B6" w:rsidRDefault="008B3BCD" w14:paraId="6A05A809" wp14:textId="77777777">
            <w:pPr>
              <w:jc w:val="center"/>
              <w:rPr>
                <w:rFonts w:ascii="Arial" w:hAnsi="Arial" w:cs="Arial"/>
              </w:rPr>
            </w:pPr>
          </w:p>
          <w:p w:rsidRPr="00304E71" w:rsidR="008B3BCD" w:rsidP="001958B6" w:rsidRDefault="008B3BCD" w14:paraId="5A39BBE3" wp14:textId="77777777">
            <w:pPr>
              <w:jc w:val="center"/>
              <w:rPr>
                <w:rFonts w:ascii="Arial" w:hAnsi="Arial" w:cs="Arial"/>
              </w:rPr>
            </w:pPr>
          </w:p>
        </w:tc>
        <w:tc>
          <w:tcPr>
            <w:tcW w:w="2824" w:type="dxa"/>
          </w:tcPr>
          <w:p w:rsidRPr="00304E71" w:rsidR="008B3BCD" w:rsidP="008B3BCD" w:rsidRDefault="000A5004" w14:paraId="2AFC6EB0" wp14:textId="77777777">
            <w:pPr>
              <w:jc w:val="center"/>
              <w:rPr>
                <w:rFonts w:ascii="Arial" w:hAnsi="Arial" w:cs="Arial"/>
              </w:rPr>
            </w:pPr>
            <w:r>
              <w:t>Listen to and enjoy short stories, nursery rhymes &amp; songs. Recognise familiar words and short phrases covered in the units taught.</w:t>
            </w:r>
          </w:p>
        </w:tc>
        <w:tc>
          <w:tcPr>
            <w:tcW w:w="3119" w:type="dxa"/>
          </w:tcPr>
          <w:p w:rsidRPr="00304E71" w:rsidR="008B3BCD" w:rsidP="008B3BCD" w:rsidRDefault="000A5004" w14:paraId="33D09688" wp14:textId="77777777">
            <w:pPr>
              <w:jc w:val="center"/>
              <w:rPr>
                <w:rFonts w:ascii="Arial" w:hAnsi="Arial" w:cs="Arial"/>
              </w:rPr>
            </w:pPr>
            <w:r>
              <w:t>Learn to listen to longer passages and understand more of what we hear by picking out key words and phrases covered in current and previous units.</w:t>
            </w:r>
          </w:p>
        </w:tc>
        <w:tc>
          <w:tcPr>
            <w:tcW w:w="3827" w:type="dxa"/>
          </w:tcPr>
          <w:p w:rsidRPr="00304E71" w:rsidR="008B3BCD" w:rsidP="00004AC7" w:rsidRDefault="000A5004" w14:paraId="40A1EF5A" wp14:textId="77777777">
            <w:pPr>
              <w:rPr>
                <w:rFonts w:ascii="Arial" w:hAnsi="Arial" w:cs="Arial"/>
              </w:rPr>
            </w:pPr>
            <w:r>
              <w:t>Listen more attentively and for longer. Understand more of what we hear even when some of the language may be unfamiliar by using the decoding skills we have developed.</w:t>
            </w:r>
          </w:p>
        </w:tc>
        <w:tc>
          <w:tcPr>
            <w:tcW w:w="3827" w:type="dxa"/>
          </w:tcPr>
          <w:p w:rsidRPr="00304E71" w:rsidR="008B3BCD" w:rsidP="008B3BCD" w:rsidRDefault="000A5004" w14:paraId="0F8FE26F" wp14:textId="77777777">
            <w:pPr>
              <w:jc w:val="center"/>
              <w:rPr>
                <w:rFonts w:ascii="Arial" w:hAnsi="Arial" w:cs="Arial"/>
              </w:rPr>
            </w:pPr>
            <w:r>
              <w:t>Listen to longer text and more authentic foreign language material. Learn to pick out cognates and familiar words and learn to 'gist listen' even when hearing language that has not been taught or covered.</w:t>
            </w:r>
          </w:p>
        </w:tc>
      </w:tr>
      <w:tr xmlns:wp14="http://schemas.microsoft.com/office/word/2010/wordml" w:rsidRPr="00304E71" w:rsidR="008B3BCD" w:rsidTr="008B3BCD" w14:paraId="2CA034C6" wp14:textId="77777777">
        <w:tc>
          <w:tcPr>
            <w:tcW w:w="2274" w:type="dxa"/>
          </w:tcPr>
          <w:p w:rsidRPr="008A33C2" w:rsidR="000A5004" w:rsidP="000A5004" w:rsidRDefault="000A5004" w14:paraId="261D529A" wp14:textId="77777777">
            <w:pPr>
              <w:jc w:val="center"/>
              <w:rPr>
                <w:rFonts w:ascii="Arial" w:hAnsi="Arial" w:cs="Arial"/>
                <w:b/>
                <w:color w:val="0070C0"/>
              </w:rPr>
            </w:pPr>
            <w:r>
              <w:rPr>
                <w:rFonts w:ascii="Arial" w:hAnsi="Arial" w:cs="Arial"/>
                <w:b/>
                <w:color w:val="0070C0"/>
              </w:rPr>
              <w:t>Speaking</w:t>
            </w:r>
          </w:p>
          <w:p w:rsidRPr="00304E71" w:rsidR="008B3BCD" w:rsidP="001958B6" w:rsidRDefault="008B3BCD" w14:paraId="41C8F396" wp14:textId="77777777">
            <w:pPr>
              <w:jc w:val="center"/>
              <w:rPr>
                <w:rFonts w:ascii="Arial" w:hAnsi="Arial" w:cs="Arial"/>
              </w:rPr>
            </w:pPr>
          </w:p>
          <w:p w:rsidRPr="00304E71" w:rsidR="008B3BCD" w:rsidP="001958B6" w:rsidRDefault="008B3BCD" w14:paraId="72A3D3EC" wp14:textId="77777777">
            <w:pPr>
              <w:jc w:val="center"/>
              <w:rPr>
                <w:rFonts w:ascii="Arial" w:hAnsi="Arial" w:cs="Arial"/>
              </w:rPr>
            </w:pPr>
          </w:p>
          <w:p w:rsidRPr="00304E71" w:rsidR="008B3BCD" w:rsidP="001958B6" w:rsidRDefault="008B3BCD" w14:paraId="0D0B940D" wp14:textId="77777777">
            <w:pPr>
              <w:jc w:val="center"/>
              <w:rPr>
                <w:rFonts w:ascii="Arial" w:hAnsi="Arial" w:cs="Arial"/>
              </w:rPr>
            </w:pPr>
          </w:p>
          <w:p w:rsidRPr="00304E71" w:rsidR="008B3BCD" w:rsidP="001958B6" w:rsidRDefault="008B3BCD" w14:paraId="0E27B00A" wp14:textId="77777777">
            <w:pPr>
              <w:jc w:val="center"/>
              <w:rPr>
                <w:rFonts w:ascii="Arial" w:hAnsi="Arial" w:cs="Arial"/>
              </w:rPr>
            </w:pPr>
          </w:p>
        </w:tc>
        <w:tc>
          <w:tcPr>
            <w:tcW w:w="2824" w:type="dxa"/>
          </w:tcPr>
          <w:p w:rsidRPr="00304E71" w:rsidR="008B3BCD" w:rsidP="00B6374E" w:rsidRDefault="000A5004" w14:paraId="21981BBC" wp14:textId="77777777">
            <w:pPr>
              <w:jc w:val="center"/>
              <w:rPr>
                <w:rFonts w:ascii="Arial" w:hAnsi="Arial" w:cs="Arial"/>
              </w:rPr>
            </w:pPr>
            <w:r>
              <w:t>Communicate with others using simple words and short phrases covered in the units.</w:t>
            </w:r>
            <w:r w:rsidRPr="00304E71" w:rsidR="008B3BCD">
              <w:rPr>
                <w:rFonts w:ascii="Arial" w:hAnsi="Arial" w:cs="Arial"/>
              </w:rPr>
              <w:t xml:space="preserve"> </w:t>
            </w:r>
          </w:p>
        </w:tc>
        <w:tc>
          <w:tcPr>
            <w:tcW w:w="3119" w:type="dxa"/>
          </w:tcPr>
          <w:p w:rsidRPr="00304E71" w:rsidR="008B3BCD" w:rsidP="00F10CC7" w:rsidRDefault="000A5004" w14:paraId="2BCEC830" wp14:textId="77777777">
            <w:pPr>
              <w:jc w:val="center"/>
              <w:rPr>
                <w:rFonts w:ascii="Arial" w:hAnsi="Arial" w:cs="Arial"/>
              </w:rPr>
            </w:pPr>
            <w:r>
              <w:t>Communicate with others with improved confidence and accuracy. Learn to ask and answer questions based on the language covered in the units and incorporate a negative reply if and when required.</w:t>
            </w:r>
            <w:r w:rsidRPr="00304E71" w:rsidR="008B3BCD">
              <w:rPr>
                <w:rFonts w:ascii="Arial" w:hAnsi="Arial" w:cs="Arial"/>
              </w:rPr>
              <w:t xml:space="preserve"> </w:t>
            </w:r>
          </w:p>
        </w:tc>
        <w:tc>
          <w:tcPr>
            <w:tcW w:w="3827" w:type="dxa"/>
          </w:tcPr>
          <w:p w:rsidRPr="00304E71" w:rsidR="008B3BCD" w:rsidP="008B3BCD" w:rsidRDefault="000A5004" w14:paraId="79A8EF34" wp14:textId="77777777">
            <w:pPr>
              <w:jc w:val="center"/>
              <w:rPr>
                <w:rFonts w:ascii="Arial" w:hAnsi="Arial" w:cs="Arial"/>
              </w:rPr>
            </w:pPr>
            <w:r>
              <w:t>Communicate on a wider range of topics and themes. Remember and recall a range of vocabulary with increased knowledge, confidence and spontaneity.</w:t>
            </w:r>
          </w:p>
        </w:tc>
        <w:tc>
          <w:tcPr>
            <w:tcW w:w="3827" w:type="dxa"/>
          </w:tcPr>
          <w:p w:rsidRPr="00304E71" w:rsidR="008B3BCD" w:rsidP="008B3BCD" w:rsidRDefault="000A5004" w14:paraId="143DB733" wp14:textId="77777777">
            <w:pPr>
              <w:jc w:val="center"/>
              <w:rPr>
                <w:rFonts w:ascii="Arial" w:hAnsi="Arial" w:cs="Arial"/>
              </w:rPr>
            </w:pPr>
            <w:r>
              <w:t>Learn to recall previously learnt language and recycle / incorporate it with new language with increased speed and spontaneity. Engage in short conversations on familiar topics, responding with opinions and justifications where appropriate.</w:t>
            </w:r>
          </w:p>
        </w:tc>
      </w:tr>
      <w:tr xmlns:wp14="http://schemas.microsoft.com/office/word/2010/wordml" w:rsidRPr="00304E71" w:rsidR="008B3BCD" w:rsidTr="008B3BCD" w14:paraId="4E93E373" wp14:textId="77777777">
        <w:tc>
          <w:tcPr>
            <w:tcW w:w="2274" w:type="dxa"/>
          </w:tcPr>
          <w:p w:rsidRPr="008A33C2" w:rsidR="000A5004" w:rsidP="000A5004" w:rsidRDefault="000A5004" w14:paraId="778F0F42" wp14:textId="77777777">
            <w:pPr>
              <w:jc w:val="center"/>
              <w:rPr>
                <w:rFonts w:ascii="Arial" w:hAnsi="Arial" w:cs="Arial"/>
                <w:b/>
                <w:color w:val="0070C0"/>
              </w:rPr>
            </w:pPr>
            <w:r>
              <w:rPr>
                <w:rFonts w:ascii="Arial" w:hAnsi="Arial" w:cs="Arial"/>
                <w:b/>
                <w:color w:val="0070C0"/>
              </w:rPr>
              <w:t>Reading</w:t>
            </w:r>
          </w:p>
          <w:p w:rsidRPr="00304E71" w:rsidR="008B3BCD" w:rsidP="001958B6" w:rsidRDefault="008B3BCD" w14:paraId="60061E4C" wp14:textId="77777777">
            <w:pPr>
              <w:jc w:val="center"/>
              <w:rPr>
                <w:rFonts w:ascii="Arial" w:hAnsi="Arial" w:cs="Arial"/>
              </w:rPr>
            </w:pPr>
          </w:p>
          <w:p w:rsidRPr="00304E71" w:rsidR="008B3BCD" w:rsidP="001958B6" w:rsidRDefault="008B3BCD" w14:paraId="44EAFD9C" wp14:textId="77777777">
            <w:pPr>
              <w:jc w:val="center"/>
              <w:rPr>
                <w:rFonts w:ascii="Arial" w:hAnsi="Arial" w:cs="Arial"/>
              </w:rPr>
            </w:pPr>
          </w:p>
          <w:p w:rsidRPr="00304E71" w:rsidR="008B3BCD" w:rsidP="001958B6" w:rsidRDefault="008B3BCD" w14:paraId="4B94D5A5" wp14:textId="77777777">
            <w:pPr>
              <w:jc w:val="center"/>
              <w:rPr>
                <w:rFonts w:ascii="Arial" w:hAnsi="Arial" w:cs="Arial"/>
              </w:rPr>
            </w:pPr>
          </w:p>
          <w:p w:rsidRPr="00304E71" w:rsidR="008B3BCD" w:rsidP="001958B6" w:rsidRDefault="008B3BCD" w14:paraId="3DEEC669" wp14:textId="77777777">
            <w:pPr>
              <w:jc w:val="center"/>
              <w:rPr>
                <w:rFonts w:ascii="Arial" w:hAnsi="Arial" w:cs="Arial"/>
              </w:rPr>
            </w:pPr>
          </w:p>
        </w:tc>
        <w:tc>
          <w:tcPr>
            <w:tcW w:w="2824" w:type="dxa"/>
          </w:tcPr>
          <w:p w:rsidRPr="00304E71" w:rsidR="008B3BCD" w:rsidP="00D045EC" w:rsidRDefault="000A5004" w14:paraId="098E5A69" wp14:textId="77777777">
            <w:pPr>
              <w:jc w:val="center"/>
              <w:rPr>
                <w:rFonts w:ascii="Arial" w:hAnsi="Arial" w:cs="Arial"/>
              </w:rPr>
            </w:pPr>
            <w:r>
              <w:t>Read familiar words and short phrases accurately by applying knowledge from 'Phonics Lesson 1'. Understand the meaning in English of short words I read in the foreign language.</w:t>
            </w:r>
          </w:p>
        </w:tc>
        <w:tc>
          <w:tcPr>
            <w:tcW w:w="3119" w:type="dxa"/>
          </w:tcPr>
          <w:p w:rsidRPr="00304E71" w:rsidR="008B3BCD" w:rsidP="008B3BCD" w:rsidRDefault="000A5004" w14:paraId="1D88EC67" wp14:textId="77777777">
            <w:pPr>
              <w:jc w:val="center"/>
              <w:rPr>
                <w:rFonts w:ascii="Arial" w:hAnsi="Arial" w:cs="Arial"/>
              </w:rPr>
            </w:pPr>
            <w:r>
              <w:t>Read aloud short pieces of text applying knowledge learnt from 'Phonics Lessons 1 &amp; 2'. Understand most of what we read in the foreign language when it is based on familiar language.</w:t>
            </w:r>
          </w:p>
        </w:tc>
        <w:tc>
          <w:tcPr>
            <w:tcW w:w="3827" w:type="dxa"/>
          </w:tcPr>
          <w:p w:rsidRPr="00304E71" w:rsidR="008B3BCD" w:rsidP="008B3BCD" w:rsidRDefault="000A5004" w14:paraId="7F6C25D5" wp14:textId="77777777">
            <w:pPr>
              <w:jc w:val="center"/>
              <w:rPr>
                <w:rFonts w:ascii="Arial" w:hAnsi="Arial" w:cs="Arial"/>
              </w:rPr>
            </w:pPr>
            <w:r>
              <w:t>Understand longer passages in the foreign language and start to decode meaning of unknown words using cognates and context. Increase our knowledge of phonemes and letter strings using knowledge learnt from 'Phonics Lessons 1 to 3'.</w:t>
            </w:r>
          </w:p>
        </w:tc>
        <w:tc>
          <w:tcPr>
            <w:tcW w:w="3827" w:type="dxa"/>
          </w:tcPr>
          <w:p w:rsidRPr="00304E71" w:rsidR="008B3BCD" w:rsidP="008B3BCD" w:rsidRDefault="000A5004" w14:paraId="095F0380" wp14:textId="77777777">
            <w:pPr>
              <w:jc w:val="center"/>
              <w:rPr>
                <w:rFonts w:ascii="Arial" w:hAnsi="Arial" w:cs="Arial"/>
              </w:rPr>
            </w:pPr>
            <w:r>
              <w:t>Be able to tackle unknown language with increased accuracy by applying knowledge learnt from 'Phonics Lessons 1 to 4' including awareness of accents, silent letters etc. Decode unknown language using bilingual dictionaries.</w:t>
            </w:r>
          </w:p>
        </w:tc>
      </w:tr>
      <w:tr xmlns:wp14="http://schemas.microsoft.com/office/word/2010/wordml" w:rsidRPr="00304E71" w:rsidR="008B2041" w:rsidTr="008B3BCD" w14:paraId="3ABAAB51" wp14:textId="77777777">
        <w:tc>
          <w:tcPr>
            <w:tcW w:w="2274" w:type="dxa"/>
          </w:tcPr>
          <w:p w:rsidRPr="008A33C2" w:rsidR="000A5004" w:rsidP="000A5004" w:rsidRDefault="000A5004" w14:paraId="6FFC0775" wp14:textId="77777777">
            <w:pPr>
              <w:jc w:val="center"/>
              <w:rPr>
                <w:rFonts w:ascii="Arial" w:hAnsi="Arial" w:cs="Arial"/>
                <w:b/>
                <w:color w:val="0070C0"/>
              </w:rPr>
            </w:pPr>
            <w:r>
              <w:rPr>
                <w:rFonts w:ascii="Arial" w:hAnsi="Arial" w:cs="Arial"/>
                <w:b/>
                <w:color w:val="0070C0"/>
              </w:rPr>
              <w:t>Writing</w:t>
            </w:r>
          </w:p>
          <w:p w:rsidR="008B2041" w:rsidP="001958B6" w:rsidRDefault="008B2041" w14:paraId="3656B9AB" wp14:textId="77777777">
            <w:pPr>
              <w:jc w:val="center"/>
              <w:rPr>
                <w:rFonts w:ascii="Arial" w:hAnsi="Arial" w:cs="Arial"/>
                <w:b/>
                <w:color w:val="0070C0"/>
              </w:rPr>
            </w:pPr>
          </w:p>
        </w:tc>
        <w:tc>
          <w:tcPr>
            <w:tcW w:w="2824" w:type="dxa"/>
          </w:tcPr>
          <w:p w:rsidRPr="00304E71" w:rsidR="008B2041" w:rsidP="00D045EC" w:rsidRDefault="000A5004" w14:paraId="6312CA01" wp14:textId="77777777">
            <w:pPr>
              <w:jc w:val="center"/>
              <w:rPr>
                <w:rFonts w:ascii="Arial" w:hAnsi="Arial" w:cs="Arial"/>
              </w:rPr>
            </w:pPr>
            <w:r>
              <w:t>Write familiar words &amp; short phrases using a model or vocabulary list. EG: 'I play the piano'. 'I like apples'.</w:t>
            </w:r>
          </w:p>
        </w:tc>
        <w:tc>
          <w:tcPr>
            <w:tcW w:w="3119" w:type="dxa"/>
          </w:tcPr>
          <w:p w:rsidRPr="00304E71" w:rsidR="008B2041" w:rsidP="008B3BCD" w:rsidRDefault="000A5004" w14:paraId="758BD16A" wp14:textId="77777777">
            <w:pPr>
              <w:jc w:val="center"/>
              <w:rPr>
                <w:rFonts w:ascii="Arial" w:hAnsi="Arial" w:cs="Arial"/>
              </w:rPr>
            </w:pPr>
            <w:r>
              <w:t>Write some short phrases based on familiar topics and begin to use connectives/conjunctions and the negative form where appropriate. EG: My name, where I live and my age</w:t>
            </w:r>
          </w:p>
        </w:tc>
        <w:tc>
          <w:tcPr>
            <w:tcW w:w="3827" w:type="dxa"/>
          </w:tcPr>
          <w:p w:rsidRPr="00304E71" w:rsidR="008B2041" w:rsidP="008B3BCD" w:rsidRDefault="000A5004" w14:paraId="6E5B9825" wp14:textId="77777777">
            <w:pPr>
              <w:jc w:val="center"/>
              <w:rPr>
                <w:rFonts w:ascii="Arial" w:hAnsi="Arial" w:cs="Arial"/>
              </w:rPr>
            </w:pPr>
            <w:r>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3827" w:type="dxa"/>
          </w:tcPr>
          <w:p w:rsidRPr="00304E71" w:rsidR="008B2041" w:rsidP="008B3BCD" w:rsidRDefault="000A5004" w14:paraId="3139FE3A" wp14:textId="77777777">
            <w:pPr>
              <w:jc w:val="center"/>
              <w:rPr>
                <w:rFonts w:ascii="Arial" w:hAnsi="Arial" w:cs="Arial"/>
              </w:rPr>
            </w:pPr>
            <w:r>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r>
      <w:tr xmlns:wp14="http://schemas.microsoft.com/office/word/2010/wordml" w:rsidRPr="00304E71" w:rsidR="008B2041" w:rsidTr="008B3BCD" w14:paraId="4BFF92E2" wp14:textId="77777777">
        <w:tc>
          <w:tcPr>
            <w:tcW w:w="2274" w:type="dxa"/>
          </w:tcPr>
          <w:p w:rsidR="008B2041" w:rsidP="001958B6" w:rsidRDefault="000A5004" w14:paraId="4D9A2B0C" wp14:textId="77777777">
            <w:pPr>
              <w:jc w:val="center"/>
              <w:rPr>
                <w:rFonts w:ascii="Arial" w:hAnsi="Arial" w:cs="Arial"/>
                <w:b/>
                <w:color w:val="0070C0"/>
              </w:rPr>
            </w:pPr>
            <w:r>
              <w:rPr>
                <w:rFonts w:ascii="Arial" w:hAnsi="Arial" w:cs="Arial"/>
                <w:b/>
                <w:color w:val="0070C0"/>
              </w:rPr>
              <w:t>Grammar</w:t>
            </w:r>
          </w:p>
        </w:tc>
        <w:tc>
          <w:tcPr>
            <w:tcW w:w="2824" w:type="dxa"/>
          </w:tcPr>
          <w:p w:rsidRPr="00304E71" w:rsidR="008B2041" w:rsidP="00D045EC" w:rsidRDefault="000A5004" w14:paraId="62ACA6C3" wp14:textId="77777777">
            <w:pPr>
              <w:jc w:val="center"/>
              <w:rPr>
                <w:rFonts w:ascii="Arial" w:hAnsi="Arial" w:cs="Arial"/>
              </w:rPr>
            </w:pPr>
            <w:r>
              <w:t xml:space="preserve">Start to understand the concept of noun gender and the use of articles. Use the </w:t>
            </w:r>
            <w:proofErr w:type="gramStart"/>
            <w:r>
              <w:t>first person</w:t>
            </w:r>
            <w:proofErr w:type="gramEnd"/>
            <w:r>
              <w:t xml:space="preserve"> singular version of high frequency verbs. EG: 'I like…' 'I play…' 'I am called…'</w:t>
            </w:r>
          </w:p>
        </w:tc>
        <w:tc>
          <w:tcPr>
            <w:tcW w:w="3119" w:type="dxa"/>
          </w:tcPr>
          <w:p w:rsidRPr="00304E71" w:rsidR="008B2041" w:rsidP="008B3BCD" w:rsidRDefault="000A5004" w14:paraId="1DB0BD13" wp14:textId="77777777">
            <w:pPr>
              <w:jc w:val="center"/>
              <w:rPr>
                <w:rFonts w:ascii="Arial" w:hAnsi="Arial" w:cs="Arial"/>
              </w:rPr>
            </w:pPr>
            <w: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c>
          <w:tcPr>
            <w:tcW w:w="3827" w:type="dxa"/>
          </w:tcPr>
          <w:p w:rsidRPr="00304E71" w:rsidR="008B2041" w:rsidP="008B3BCD" w:rsidRDefault="000A5004" w14:paraId="106D4005" wp14:textId="77777777">
            <w:pPr>
              <w:jc w:val="center"/>
              <w:rPr>
                <w:rFonts w:ascii="Arial" w:hAnsi="Arial" w:cs="Arial"/>
              </w:rPr>
            </w:pPr>
            <w:r>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tc>
        <w:tc>
          <w:tcPr>
            <w:tcW w:w="3827" w:type="dxa"/>
          </w:tcPr>
          <w:p w:rsidRPr="00304E71" w:rsidR="008B2041" w:rsidP="008B3BCD" w:rsidRDefault="000A5004" w14:paraId="4CD3A34B" wp14:textId="77777777">
            <w:pPr>
              <w:jc w:val="center"/>
              <w:rPr>
                <w:rFonts w:ascii="Arial" w:hAnsi="Arial" w:cs="Arial"/>
              </w:rPr>
            </w:pPr>
            <w:r>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bl>
    <w:p xmlns:wp14="http://schemas.microsoft.com/office/word/2010/wordml" w:rsidRPr="00304E71" w:rsidR="009C2CED" w:rsidP="001958B6" w:rsidRDefault="009C2CED" w14:paraId="45FB0818" wp14:textId="77777777">
      <w:pPr>
        <w:spacing w:after="0"/>
        <w:jc w:val="center"/>
        <w:rPr>
          <w:rFonts w:ascii="Arial" w:hAnsi="Arial" w:cs="Arial"/>
        </w:rPr>
      </w:pPr>
    </w:p>
    <w:sectPr w:rsidRPr="00304E71" w:rsidR="009C2CED" w:rsidSect="009C2CED">
      <w:pgSz w:w="16838" w:h="11906" w:orient="landscape"/>
      <w:pgMar w:top="397" w:right="454" w:bottom="397"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E7F"/>
    <w:rsid w:val="00004AC7"/>
    <w:rsid w:val="00012122"/>
    <w:rsid w:val="00015967"/>
    <w:rsid w:val="000A5004"/>
    <w:rsid w:val="0015082A"/>
    <w:rsid w:val="001958B6"/>
    <w:rsid w:val="00254A78"/>
    <w:rsid w:val="00304E71"/>
    <w:rsid w:val="005002C7"/>
    <w:rsid w:val="00504CCC"/>
    <w:rsid w:val="007C5B90"/>
    <w:rsid w:val="007E5138"/>
    <w:rsid w:val="007E7A08"/>
    <w:rsid w:val="0081612D"/>
    <w:rsid w:val="00850797"/>
    <w:rsid w:val="008A33C2"/>
    <w:rsid w:val="008B2041"/>
    <w:rsid w:val="008B3BCD"/>
    <w:rsid w:val="009C2CED"/>
    <w:rsid w:val="00A247B6"/>
    <w:rsid w:val="00A445F0"/>
    <w:rsid w:val="00A83FAD"/>
    <w:rsid w:val="00B11478"/>
    <w:rsid w:val="00B20FEB"/>
    <w:rsid w:val="00B625E8"/>
    <w:rsid w:val="00B6374E"/>
    <w:rsid w:val="00C94541"/>
    <w:rsid w:val="00CA747F"/>
    <w:rsid w:val="00D045EC"/>
    <w:rsid w:val="00D27B95"/>
    <w:rsid w:val="00F10CC7"/>
    <w:rsid w:val="00F16E7F"/>
    <w:rsid w:val="00F36D06"/>
    <w:rsid w:val="00FC2607"/>
    <w:rsid w:val="0B36F822"/>
    <w:rsid w:val="3FBB26C8"/>
    <w:rsid w:val="5BE21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01F11"/>
  <w15:chartTrackingRefBased/>
  <w15:docId w15:val="{781D5EC1-13D8-4245-9275-CF9CC5D3F2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C2CE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2" ma:contentTypeDescription="Create a new document." ma:contentTypeScope="" ma:versionID="f6a363f0214636d6de91f11dae99a260">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6bda1c6f6d3c1a7c47f18564a18da1a6"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fc211e-1503-4609-a3d2-6bd47f28eba6">
      <Terms xmlns="http://schemas.microsoft.com/office/infopath/2007/PartnerControls"/>
    </lcf76f155ced4ddcb4097134ff3c332f>
    <TaxCatchAll xmlns="7ee4f448-63e5-452b-a77f-bff1bacffa70" xsi:nil="true"/>
  </documentManagement>
</p:properties>
</file>

<file path=customXml/itemProps1.xml><?xml version="1.0" encoding="utf-8"?>
<ds:datastoreItem xmlns:ds="http://schemas.openxmlformats.org/officeDocument/2006/customXml" ds:itemID="{7524F7E8-404F-4C30-BD10-81EBFFA2E449}"/>
</file>

<file path=customXml/itemProps2.xml><?xml version="1.0" encoding="utf-8"?>
<ds:datastoreItem xmlns:ds="http://schemas.openxmlformats.org/officeDocument/2006/customXml" ds:itemID="{FE5D62EE-FDC9-4F1D-89CF-59E4BC33AD51}"/>
</file>

<file path=customXml/itemProps3.xml><?xml version="1.0" encoding="utf-8"?>
<ds:datastoreItem xmlns:ds="http://schemas.openxmlformats.org/officeDocument/2006/customXml" ds:itemID="{A8836CAA-6F7B-46AE-B7C3-1EB5C0835D1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Holtspur School Headteacher</dc:creator>
  <cp:keywords/>
  <dc:description/>
  <cp:lastModifiedBy>Jacqui Blackmore</cp:lastModifiedBy>
  <cp:revision>7</cp:revision>
  <cp:lastPrinted>2022-02-02T14:45:00Z</cp:lastPrinted>
  <dcterms:created xsi:type="dcterms:W3CDTF">2022-03-23T15:46:00Z</dcterms:created>
  <dcterms:modified xsi:type="dcterms:W3CDTF">2024-03-03T09:02:36Z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0x0101002099D8CC49D7F742A2F0EDDEF73F5400</vt:lpwstr>
  </property>
  <property fmtid="{D5CDD505-2E9C-101B-9397-08002B2CF9AE}" pid="3" name="MediaServiceImageTags">
    <vt:lpwstr/>
  </property>
</Properties>
</file>